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0A" w:rsidRDefault="004F070A" w:rsidP="008D46E1">
      <w:pPr>
        <w:jc w:val="center"/>
        <w:rPr>
          <w:rFonts w:ascii="Times New Roman" w:hAnsi="Times New Roman" w:cs="Times New Roman"/>
          <w:b/>
          <w:sz w:val="28"/>
        </w:rPr>
      </w:pPr>
    </w:p>
    <w:p w:rsidR="008D46E1" w:rsidRPr="002D5369" w:rsidRDefault="008D46E1" w:rsidP="008D46E1">
      <w:pPr>
        <w:jc w:val="center"/>
        <w:rPr>
          <w:rFonts w:ascii="Times New Roman" w:hAnsi="Times New Roman" w:cs="Times New Roman"/>
          <w:b/>
          <w:sz w:val="28"/>
        </w:rPr>
      </w:pPr>
      <w:r w:rsidRPr="002D5369">
        <w:rPr>
          <w:rFonts w:ascii="Times New Roman" w:hAnsi="Times New Roman" w:cs="Times New Roman"/>
          <w:b/>
          <w:sz w:val="28"/>
        </w:rPr>
        <w:t xml:space="preserve">Protokol o schvalování účetní závěrky </w:t>
      </w:r>
      <w:r w:rsidR="00C30339">
        <w:rPr>
          <w:rFonts w:ascii="Times New Roman" w:hAnsi="Times New Roman" w:cs="Times New Roman"/>
          <w:b/>
          <w:sz w:val="28"/>
        </w:rPr>
        <w:t xml:space="preserve">MŠ </w:t>
      </w:r>
      <w:r w:rsidRPr="002D5369">
        <w:rPr>
          <w:rFonts w:ascii="Times New Roman" w:hAnsi="Times New Roman" w:cs="Times New Roman"/>
          <w:b/>
          <w:sz w:val="28"/>
        </w:rPr>
        <w:t xml:space="preserve">Hlízov za rok </w:t>
      </w:r>
      <w:r w:rsidR="00494FEC">
        <w:rPr>
          <w:rFonts w:ascii="Times New Roman" w:hAnsi="Times New Roman" w:cs="Times New Roman"/>
          <w:b/>
          <w:sz w:val="28"/>
        </w:rPr>
        <w:t>2018</w:t>
      </w:r>
    </w:p>
    <w:p w:rsidR="004F070A" w:rsidRDefault="004F070A" w:rsidP="002D536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D46E1" w:rsidRDefault="008D46E1" w:rsidP="002D536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a) Identifikace schvalované účetní závěrky:</w:t>
      </w:r>
    </w:p>
    <w:p w:rsidR="008D46E1" w:rsidRPr="008D46E1" w:rsidRDefault="008D46E1" w:rsidP="002D536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D46E1">
        <w:rPr>
          <w:rFonts w:ascii="Times New Roman" w:hAnsi="Times New Roman" w:cs="Times New Roman"/>
          <w:sz w:val="24"/>
        </w:rPr>
        <w:t>Účetní závěrka ke dni 31. 12. 20</w:t>
      </w:r>
      <w:r w:rsidR="00494FEC">
        <w:rPr>
          <w:rFonts w:ascii="Times New Roman" w:hAnsi="Times New Roman" w:cs="Times New Roman"/>
          <w:sz w:val="24"/>
        </w:rPr>
        <w:t>18</w:t>
      </w:r>
    </w:p>
    <w:p w:rsidR="005760AC" w:rsidRPr="005760AC" w:rsidRDefault="008D46E1" w:rsidP="00634ED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5760AC">
        <w:rPr>
          <w:rFonts w:ascii="Times New Roman" w:hAnsi="Times New Roman" w:cs="Times New Roman"/>
          <w:sz w:val="24"/>
        </w:rPr>
        <w:t>Za účetní jednotku:</w:t>
      </w:r>
      <w:r w:rsidRPr="005760AC">
        <w:rPr>
          <w:rFonts w:ascii="Times New Roman" w:hAnsi="Times New Roman" w:cs="Times New Roman"/>
          <w:sz w:val="24"/>
        </w:rPr>
        <w:tab/>
      </w:r>
      <w:r w:rsidR="005760AC">
        <w:rPr>
          <w:rFonts w:ascii="Times New Roman" w:hAnsi="Times New Roman" w:cs="Times New Roman"/>
          <w:sz w:val="24"/>
        </w:rPr>
        <w:t>Mateřská škola Hlízov</w:t>
      </w:r>
      <w:r w:rsidR="009A3B87">
        <w:rPr>
          <w:rFonts w:ascii="Times New Roman" w:hAnsi="Times New Roman" w:cs="Times New Roman"/>
          <w:sz w:val="24"/>
        </w:rPr>
        <w:t>, Hlízov čp. 101, 28532</w:t>
      </w:r>
    </w:p>
    <w:p w:rsidR="008D46E1" w:rsidRPr="005760AC" w:rsidRDefault="008D46E1" w:rsidP="00634ED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5760AC">
        <w:rPr>
          <w:rFonts w:ascii="Times New Roman" w:hAnsi="Times New Roman" w:cs="Times New Roman"/>
          <w:sz w:val="24"/>
        </w:rPr>
        <w:t xml:space="preserve">IČ: </w:t>
      </w:r>
      <w:r w:rsidR="005760AC">
        <w:rPr>
          <w:rFonts w:ascii="Times New Roman" w:hAnsi="Times New Roman" w:cs="Times New Roman"/>
          <w:sz w:val="24"/>
        </w:rPr>
        <w:t>75031167</w:t>
      </w:r>
    </w:p>
    <w:p w:rsidR="008D46E1" w:rsidRDefault="008D46E1" w:rsidP="002D536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 Datum rozhodování o schválení nebo neschválení účetní závěrky:</w:t>
      </w:r>
      <w:r w:rsidR="004F070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494FEC">
        <w:rPr>
          <w:rFonts w:ascii="Times New Roman" w:hAnsi="Times New Roman" w:cs="Times New Roman"/>
          <w:b/>
          <w:sz w:val="24"/>
        </w:rPr>
        <w:t>11. 3. 2019</w:t>
      </w:r>
    </w:p>
    <w:p w:rsidR="008D46E1" w:rsidRDefault="008D46E1" w:rsidP="002D536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 Identifikace osob rozhodujících o schválení nebo neschválení účetní závěrky:</w:t>
      </w:r>
    </w:p>
    <w:p w:rsidR="008D46E1" w:rsidRDefault="008D46E1" w:rsidP="002D53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Zastupitelstvo obce Hlízov ve složení členů k datu – datum rozhodování o </w:t>
      </w:r>
      <w:r w:rsidR="00494FE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chválení účetní závěrky</w:t>
      </w:r>
      <w:r w:rsidR="005760AC">
        <w:rPr>
          <w:rFonts w:ascii="Times New Roman" w:hAnsi="Times New Roman" w:cs="Times New Roman"/>
          <w:sz w:val="24"/>
        </w:rPr>
        <w:t xml:space="preserve"> MŠ Hlízov</w:t>
      </w:r>
      <w:r>
        <w:rPr>
          <w:rFonts w:ascii="Times New Roman" w:hAnsi="Times New Roman" w:cs="Times New Roman"/>
          <w:sz w:val="24"/>
        </w:rPr>
        <w:t>:</w:t>
      </w:r>
      <w:r w:rsidR="005760AC">
        <w:rPr>
          <w:rFonts w:ascii="Times New Roman" w:hAnsi="Times New Roman" w:cs="Times New Roman"/>
          <w:sz w:val="24"/>
        </w:rPr>
        <w:t xml:space="preserve">  </w:t>
      </w:r>
      <w:r w:rsidR="00494FEC">
        <w:rPr>
          <w:rFonts w:ascii="Times New Roman" w:hAnsi="Times New Roman" w:cs="Times New Roman"/>
          <w:b/>
          <w:sz w:val="24"/>
        </w:rPr>
        <w:t xml:space="preserve">11. 3. 2019 </w:t>
      </w:r>
      <w:proofErr w:type="spellStart"/>
      <w:r w:rsidR="002D5369" w:rsidRPr="002D5369">
        <w:rPr>
          <w:rFonts w:ascii="Times New Roman" w:hAnsi="Times New Roman" w:cs="Times New Roman"/>
          <w:b/>
          <w:sz w:val="24"/>
        </w:rPr>
        <w:t>usn</w:t>
      </w:r>
      <w:proofErr w:type="spellEnd"/>
      <w:r w:rsidR="002D5369" w:rsidRPr="002D5369">
        <w:rPr>
          <w:rFonts w:ascii="Times New Roman" w:hAnsi="Times New Roman" w:cs="Times New Roman"/>
          <w:b/>
          <w:sz w:val="24"/>
        </w:rPr>
        <w:t xml:space="preserve">. </w:t>
      </w:r>
      <w:r w:rsidR="0082363A">
        <w:rPr>
          <w:rFonts w:ascii="Times New Roman" w:hAnsi="Times New Roman" w:cs="Times New Roman"/>
          <w:b/>
          <w:sz w:val="24"/>
        </w:rPr>
        <w:t>3-2/2019</w:t>
      </w:r>
    </w:p>
    <w:p w:rsidR="008D46E1" w:rsidRDefault="008D46E1" w:rsidP="002D536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MVDr. Antonín Škarka, starosta </w:t>
      </w:r>
      <w:proofErr w:type="spellStart"/>
      <w:r>
        <w:rPr>
          <w:rFonts w:ascii="Times New Roman" w:hAnsi="Times New Roman" w:cs="Times New Roman"/>
          <w:sz w:val="24"/>
        </w:rPr>
        <w:t>obc</w:t>
      </w:r>
      <w:proofErr w:type="spellEnd"/>
    </w:p>
    <w:p w:rsidR="008D46E1" w:rsidRDefault="008D46E1" w:rsidP="002D536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Karin </w:t>
      </w:r>
      <w:proofErr w:type="spellStart"/>
      <w:r>
        <w:rPr>
          <w:rFonts w:ascii="Times New Roman" w:hAnsi="Times New Roman" w:cs="Times New Roman"/>
          <w:sz w:val="24"/>
        </w:rPr>
        <w:t>Kohárová</w:t>
      </w:r>
      <w:proofErr w:type="spellEnd"/>
      <w:r>
        <w:rPr>
          <w:rFonts w:ascii="Times New Roman" w:hAnsi="Times New Roman" w:cs="Times New Roman"/>
          <w:sz w:val="24"/>
        </w:rPr>
        <w:t>, místostarosta obce</w:t>
      </w:r>
    </w:p>
    <w:p w:rsidR="008D46E1" w:rsidRDefault="008D46E1" w:rsidP="002D536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Zina Urbanová, člen </w:t>
      </w:r>
      <w:r w:rsidR="00535D2C">
        <w:rPr>
          <w:rFonts w:ascii="Times New Roman" w:hAnsi="Times New Roman" w:cs="Times New Roman"/>
          <w:sz w:val="24"/>
        </w:rPr>
        <w:t>ZO</w:t>
      </w:r>
    </w:p>
    <w:p w:rsidR="00535D2C" w:rsidRDefault="00535D2C" w:rsidP="002D536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Zuzana Kačerovská, člen ZO</w:t>
      </w:r>
    </w:p>
    <w:p w:rsidR="00535D2C" w:rsidRDefault="00494FEC" w:rsidP="002D536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Jana Doubková</w:t>
      </w:r>
      <w:r w:rsidR="00535D2C">
        <w:rPr>
          <w:rFonts w:ascii="Times New Roman" w:hAnsi="Times New Roman" w:cs="Times New Roman"/>
          <w:sz w:val="24"/>
        </w:rPr>
        <w:t>, člen ZO</w:t>
      </w:r>
    </w:p>
    <w:p w:rsidR="00535D2C" w:rsidRDefault="00494FEC" w:rsidP="002D536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Luboš Koten</w:t>
      </w:r>
      <w:r w:rsidR="00535D2C">
        <w:rPr>
          <w:rFonts w:ascii="Times New Roman" w:hAnsi="Times New Roman" w:cs="Times New Roman"/>
          <w:sz w:val="24"/>
        </w:rPr>
        <w:t>, člen ZO</w:t>
      </w:r>
    </w:p>
    <w:p w:rsidR="00535D2C" w:rsidRDefault="00494FEC" w:rsidP="002D536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Vladimír Dytrych</w:t>
      </w:r>
      <w:r w:rsidR="00535D2C">
        <w:rPr>
          <w:rFonts w:ascii="Times New Roman" w:hAnsi="Times New Roman" w:cs="Times New Roman"/>
          <w:sz w:val="24"/>
        </w:rPr>
        <w:t>, člen ZO</w:t>
      </w:r>
    </w:p>
    <w:p w:rsidR="00494FEC" w:rsidRDefault="00494FEC" w:rsidP="002D536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Josef </w:t>
      </w:r>
      <w:proofErr w:type="spellStart"/>
      <w:r>
        <w:rPr>
          <w:rFonts w:ascii="Times New Roman" w:hAnsi="Times New Roman" w:cs="Times New Roman"/>
          <w:sz w:val="24"/>
        </w:rPr>
        <w:t>Nowok</w:t>
      </w:r>
      <w:proofErr w:type="spellEnd"/>
      <w:r>
        <w:rPr>
          <w:rFonts w:ascii="Times New Roman" w:hAnsi="Times New Roman" w:cs="Times New Roman"/>
          <w:sz w:val="24"/>
        </w:rPr>
        <w:t>, člen ZO</w:t>
      </w:r>
    </w:p>
    <w:p w:rsidR="00494FEC" w:rsidRDefault="00494FEC" w:rsidP="002D536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Jaroslav Beran, člen ZO</w:t>
      </w:r>
    </w:p>
    <w:p w:rsidR="00535D2C" w:rsidRPr="00535D2C" w:rsidRDefault="00535D2C" w:rsidP="008236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5D2C">
        <w:rPr>
          <w:rFonts w:ascii="Times New Roman" w:hAnsi="Times New Roman" w:cs="Times New Roman"/>
          <w:b/>
          <w:sz w:val="24"/>
        </w:rPr>
        <w:t>d) Výrok o schválení nebo neschválení účetní závěrky:</w:t>
      </w:r>
    </w:p>
    <w:p w:rsidR="00535D2C" w:rsidRDefault="00535D2C" w:rsidP="002D53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Zastupitelstvo obce Hlízov </w:t>
      </w:r>
      <w:r w:rsidRPr="0082363A">
        <w:rPr>
          <w:rFonts w:ascii="Times New Roman" w:hAnsi="Times New Roman" w:cs="Times New Roman"/>
          <w:b/>
          <w:sz w:val="24"/>
        </w:rPr>
        <w:t>schvaluje</w:t>
      </w:r>
      <w:r>
        <w:rPr>
          <w:rFonts w:ascii="Times New Roman" w:hAnsi="Times New Roman" w:cs="Times New Roman"/>
          <w:sz w:val="24"/>
        </w:rPr>
        <w:t xml:space="preserve"> účetní závěrku </w:t>
      </w:r>
      <w:r w:rsidR="005760AC">
        <w:rPr>
          <w:rFonts w:ascii="Times New Roman" w:hAnsi="Times New Roman" w:cs="Times New Roman"/>
          <w:sz w:val="24"/>
        </w:rPr>
        <w:t>MŠ</w:t>
      </w:r>
      <w:r w:rsidR="00494FEC">
        <w:rPr>
          <w:rFonts w:ascii="Times New Roman" w:hAnsi="Times New Roman" w:cs="Times New Roman"/>
          <w:sz w:val="24"/>
        </w:rPr>
        <w:t xml:space="preserve"> Hlízov za rok 2018</w:t>
      </w:r>
      <w:r>
        <w:rPr>
          <w:rFonts w:ascii="Times New Roman" w:hAnsi="Times New Roman" w:cs="Times New Roman"/>
          <w:sz w:val="24"/>
        </w:rPr>
        <w:t>.</w:t>
      </w:r>
    </w:p>
    <w:p w:rsidR="0082363A" w:rsidRDefault="00535D2C" w:rsidP="008236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5D2C">
        <w:rPr>
          <w:rFonts w:ascii="Times New Roman" w:hAnsi="Times New Roman" w:cs="Times New Roman"/>
          <w:b/>
          <w:sz w:val="24"/>
        </w:rPr>
        <w:t>e) Zápis o neschválení účetní závěrky dle §7, odst. 3:</w:t>
      </w:r>
    </w:p>
    <w:p w:rsidR="00535D2C" w:rsidRPr="0082363A" w:rsidRDefault="0082363A" w:rsidP="002D53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82363A">
        <w:rPr>
          <w:rFonts w:ascii="Times New Roman" w:hAnsi="Times New Roman" w:cs="Times New Roman"/>
          <w:sz w:val="24"/>
        </w:rPr>
        <w:t>ne</w:t>
      </w:r>
    </w:p>
    <w:p w:rsidR="00535D2C" w:rsidRPr="00535D2C" w:rsidRDefault="00535D2C" w:rsidP="008236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5D2C">
        <w:rPr>
          <w:rFonts w:ascii="Times New Roman" w:hAnsi="Times New Roman" w:cs="Times New Roman"/>
          <w:b/>
          <w:sz w:val="24"/>
        </w:rPr>
        <w:t>f) Identifikace průkazných účetních záznamů podle § 6 odst. 3</w:t>
      </w:r>
      <w:r w:rsidR="0082363A">
        <w:rPr>
          <w:rFonts w:ascii="Times New Roman" w:hAnsi="Times New Roman" w:cs="Times New Roman"/>
          <w:b/>
          <w:sz w:val="24"/>
        </w:rPr>
        <w:t>.</w:t>
      </w:r>
    </w:p>
    <w:p w:rsidR="00535D2C" w:rsidRDefault="00535D2C" w:rsidP="002D53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Zastupitelstvo obce Hlízov nezjistilo, že by účetní závěrka neposkytla v rozsahu předložených podkladů věrný a poctivý obraz předmětu účetnictví a finanční situace účetní jednotky.</w:t>
      </w:r>
    </w:p>
    <w:p w:rsidR="0082363A" w:rsidRDefault="00DB6C27" w:rsidP="008236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5369">
        <w:rPr>
          <w:rFonts w:ascii="Times New Roman" w:hAnsi="Times New Roman" w:cs="Times New Roman"/>
          <w:b/>
          <w:sz w:val="24"/>
        </w:rPr>
        <w:t>g) Vyjádření účetní jednotky k výroku o schválení nebo neschválení účetní závěrky nebo k zápisu o neschválení účetní závěrky podle § 7 odst. 3, případně k dalším skutečnostem souvisejícím se schvalováním účetní závěrky:</w:t>
      </w:r>
      <w:r w:rsidR="0082363A">
        <w:rPr>
          <w:rFonts w:ascii="Times New Roman" w:hAnsi="Times New Roman" w:cs="Times New Roman"/>
          <w:b/>
          <w:sz w:val="24"/>
        </w:rPr>
        <w:t xml:space="preserve"> </w:t>
      </w:r>
    </w:p>
    <w:p w:rsidR="00DB6C27" w:rsidRPr="002D5369" w:rsidRDefault="0082363A" w:rsidP="002D536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2363A">
        <w:rPr>
          <w:rFonts w:ascii="Times New Roman" w:hAnsi="Times New Roman" w:cs="Times New Roman"/>
          <w:sz w:val="24"/>
        </w:rPr>
        <w:t>schváleno bez připomínek</w:t>
      </w:r>
    </w:p>
    <w:p w:rsidR="00DB6C27" w:rsidRPr="002D5369" w:rsidRDefault="00DB6C27" w:rsidP="008236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5369">
        <w:rPr>
          <w:rFonts w:ascii="Times New Roman" w:hAnsi="Times New Roman" w:cs="Times New Roman"/>
          <w:b/>
          <w:sz w:val="24"/>
        </w:rPr>
        <w:t>A. (schválení účetní závěrky):</w:t>
      </w:r>
    </w:p>
    <w:p w:rsidR="0082363A" w:rsidRDefault="00DB6C27" w:rsidP="00535D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Předložené doklady ke schválení účetní závěrky byly zpracovány v souladu s §4 vyhlášky č. 220/2013 a v souladu s požadavky schvalujícího orgánu v úplnosti. Účetní jednotka nezatajila před schvalujícím orgánem žádné skutečnosti. Účetní jednotka zpracovala účetní závěrku </w:t>
      </w:r>
    </w:p>
    <w:p w:rsidR="0082363A" w:rsidRDefault="0082363A" w:rsidP="00535D2C">
      <w:pPr>
        <w:rPr>
          <w:rFonts w:ascii="Times New Roman" w:hAnsi="Times New Roman" w:cs="Times New Roman"/>
          <w:sz w:val="24"/>
        </w:rPr>
      </w:pPr>
    </w:p>
    <w:p w:rsidR="00DB6C27" w:rsidRDefault="00DB6C27" w:rsidP="00535D2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s cílem dosažení věrného a poctivého obrazu předmětu účetnictví a finanční situace účetní jednotky.</w:t>
      </w:r>
    </w:p>
    <w:p w:rsidR="004F070A" w:rsidRDefault="004F070A" w:rsidP="00535D2C">
      <w:pPr>
        <w:rPr>
          <w:rFonts w:ascii="Times New Roman" w:hAnsi="Times New Roman" w:cs="Times New Roman"/>
          <w:sz w:val="24"/>
        </w:rPr>
      </w:pPr>
    </w:p>
    <w:p w:rsidR="00DB6C27" w:rsidRDefault="00DB6C27" w:rsidP="00535D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účetní jednotku:</w:t>
      </w:r>
      <w:r>
        <w:rPr>
          <w:rFonts w:ascii="Times New Roman" w:hAnsi="Times New Roman" w:cs="Times New Roman"/>
          <w:sz w:val="24"/>
        </w:rPr>
        <w:tab/>
        <w:t xml:space="preserve">starosta obce MVDr. Antonín Škarka </w:t>
      </w:r>
    </w:p>
    <w:p w:rsidR="00DB6C27" w:rsidRDefault="00DB6C27" w:rsidP="00535D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rozhodující o schválení účetní závěrky, které využily své právo dle §12 vyhlášky </w:t>
      </w:r>
      <w:r>
        <w:rPr>
          <w:rFonts w:ascii="Times New Roman" w:hAnsi="Times New Roman" w:cs="Times New Roman"/>
          <w:sz w:val="24"/>
        </w:rPr>
        <w:br/>
        <w:t>č. 220/2013: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2835"/>
      </w:tblGrid>
      <w:tr w:rsidR="00DB6C27" w:rsidTr="002D5369">
        <w:trPr>
          <w:trHeight w:val="420"/>
        </w:trPr>
        <w:tc>
          <w:tcPr>
            <w:tcW w:w="3114" w:type="dxa"/>
            <w:vMerge w:val="restart"/>
            <w:vAlign w:val="center"/>
          </w:tcPr>
          <w:p w:rsidR="00DB6C27" w:rsidRPr="002D5369" w:rsidRDefault="00DB6C27" w:rsidP="002D53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5369">
              <w:rPr>
                <w:rFonts w:ascii="Times New Roman" w:hAnsi="Times New Roman" w:cs="Times New Roman"/>
                <w:b/>
                <w:sz w:val="24"/>
              </w:rPr>
              <w:t>Jméno a příjmení</w:t>
            </w:r>
            <w:r w:rsidR="007A663E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</w:p>
        </w:tc>
        <w:tc>
          <w:tcPr>
            <w:tcW w:w="3118" w:type="dxa"/>
            <w:gridSpan w:val="2"/>
            <w:vAlign w:val="center"/>
          </w:tcPr>
          <w:p w:rsidR="00DB6C27" w:rsidRPr="002D5369" w:rsidRDefault="00DB6C27" w:rsidP="002D53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5369">
              <w:rPr>
                <w:rFonts w:ascii="Times New Roman" w:hAnsi="Times New Roman" w:cs="Times New Roman"/>
                <w:b/>
                <w:sz w:val="24"/>
              </w:rPr>
              <w:t>Volba hlasování</w:t>
            </w:r>
          </w:p>
        </w:tc>
        <w:tc>
          <w:tcPr>
            <w:tcW w:w="2835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Odůvodnění hlasování</w:t>
            </w:r>
          </w:p>
        </w:tc>
      </w:tr>
      <w:tr w:rsidR="00DB6C27" w:rsidTr="007A663E">
        <w:trPr>
          <w:trHeight w:val="640"/>
        </w:trPr>
        <w:tc>
          <w:tcPr>
            <w:tcW w:w="3114" w:type="dxa"/>
            <w:vMerge/>
            <w:vAlign w:val="center"/>
          </w:tcPr>
          <w:p w:rsidR="00DB6C27" w:rsidRDefault="00DB6C27" w:rsidP="00DB6C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  <w:r w:rsidRPr="002D5369">
              <w:rPr>
                <w:rFonts w:ascii="Times New Roman" w:hAnsi="Times New Roman" w:cs="Times New Roman"/>
                <w:b/>
                <w:sz w:val="24"/>
              </w:rPr>
              <w:t>ANO</w:t>
            </w:r>
            <w:r>
              <w:rPr>
                <w:rFonts w:ascii="Times New Roman" w:hAnsi="Times New Roman" w:cs="Times New Roman"/>
                <w:sz w:val="24"/>
              </w:rPr>
              <w:t xml:space="preserve"> schvaluje</w:t>
            </w: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  <w:r w:rsidRPr="002D5369">
              <w:rPr>
                <w:rFonts w:ascii="Times New Roman" w:hAnsi="Times New Roman" w:cs="Times New Roman"/>
                <w:b/>
                <w:sz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</w:rPr>
              <w:t>neschvaluje</w:t>
            </w:r>
          </w:p>
        </w:tc>
        <w:tc>
          <w:tcPr>
            <w:tcW w:w="2835" w:type="dxa"/>
          </w:tcPr>
          <w:p w:rsidR="00DB6C27" w:rsidRDefault="007A663E" w:rsidP="00535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</w:p>
        </w:tc>
      </w:tr>
      <w:tr w:rsidR="00DB6C27" w:rsidTr="002D5369">
        <w:tc>
          <w:tcPr>
            <w:tcW w:w="3114" w:type="dxa"/>
          </w:tcPr>
          <w:p w:rsidR="00DB6C27" w:rsidRDefault="002D5369" w:rsidP="00535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MVDr. Škarka Antonín</w:t>
            </w:r>
          </w:p>
          <w:p w:rsidR="00DB6C27" w:rsidRDefault="00DB6C27" w:rsidP="00DB6C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</w:t>
            </w:r>
            <w:r w:rsidR="002D5369">
              <w:rPr>
                <w:rFonts w:ascii="Times New Roman" w:hAnsi="Times New Roman" w:cs="Times New Roman"/>
                <w:sz w:val="24"/>
              </w:rPr>
              <w:t>………..</w:t>
            </w:r>
          </w:p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6C27" w:rsidTr="002D5369">
        <w:tc>
          <w:tcPr>
            <w:tcW w:w="3114" w:type="dxa"/>
          </w:tcPr>
          <w:p w:rsidR="002D5369" w:rsidRDefault="002D5369" w:rsidP="002D536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Kohárová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Karin</w:t>
            </w:r>
          </w:p>
          <w:p w:rsidR="002D5369" w:rsidRDefault="002D5369" w:rsidP="002D536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…………………………..</w:t>
            </w:r>
          </w:p>
          <w:p w:rsidR="00DB6C27" w:rsidRDefault="002D5369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6C27" w:rsidTr="002D5369">
        <w:tc>
          <w:tcPr>
            <w:tcW w:w="3114" w:type="dxa"/>
          </w:tcPr>
          <w:p w:rsidR="002D5369" w:rsidRDefault="002D5369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Urbanová Zina</w:t>
            </w:r>
          </w:p>
          <w:p w:rsidR="002D5369" w:rsidRDefault="002D5369" w:rsidP="002D536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…………………………..</w:t>
            </w:r>
          </w:p>
          <w:p w:rsidR="00DB6C27" w:rsidRDefault="002D5369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6C27" w:rsidTr="002D5369">
        <w:tc>
          <w:tcPr>
            <w:tcW w:w="3114" w:type="dxa"/>
          </w:tcPr>
          <w:p w:rsidR="002D5369" w:rsidRDefault="002D5369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Kačerovská Zuzana</w:t>
            </w:r>
          </w:p>
          <w:p w:rsidR="002D5369" w:rsidRDefault="002D5369" w:rsidP="002D536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…………………………..</w:t>
            </w:r>
          </w:p>
          <w:p w:rsidR="00DB6C27" w:rsidRDefault="002D5369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6C27" w:rsidTr="002D5369">
        <w:tc>
          <w:tcPr>
            <w:tcW w:w="3114" w:type="dxa"/>
          </w:tcPr>
          <w:p w:rsidR="002D5369" w:rsidRDefault="00494FEC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Bc. Doubková Jana</w:t>
            </w:r>
          </w:p>
          <w:p w:rsidR="002D5369" w:rsidRDefault="002D5369" w:rsidP="002D536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………………………….</w:t>
            </w:r>
          </w:p>
          <w:p w:rsidR="00DB6C27" w:rsidRDefault="002D5369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6C27" w:rsidTr="002D5369">
        <w:tc>
          <w:tcPr>
            <w:tcW w:w="3114" w:type="dxa"/>
          </w:tcPr>
          <w:p w:rsidR="002D5369" w:rsidRDefault="00494FEC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Ing. Koten Luboš</w:t>
            </w:r>
          </w:p>
          <w:p w:rsidR="002D5369" w:rsidRDefault="002D5369" w:rsidP="002D536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………………………….</w:t>
            </w:r>
          </w:p>
          <w:p w:rsidR="00DB6C27" w:rsidRDefault="007A663E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663E" w:rsidTr="007A663E">
        <w:tc>
          <w:tcPr>
            <w:tcW w:w="3114" w:type="dxa"/>
            <w:tcBorders>
              <w:bottom w:val="single" w:sz="4" w:space="0" w:color="auto"/>
            </w:tcBorders>
          </w:tcPr>
          <w:p w:rsidR="007A663E" w:rsidRDefault="007A663E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Beran Jaroslav</w:t>
            </w:r>
          </w:p>
          <w:p w:rsidR="007A663E" w:rsidRDefault="007A663E" w:rsidP="007A663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…………………………..</w:t>
            </w:r>
          </w:p>
          <w:p w:rsidR="007A663E" w:rsidRDefault="007A663E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63E" w:rsidRDefault="007A663E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63E" w:rsidRDefault="007A663E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663E" w:rsidRDefault="007A663E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6C27" w:rsidTr="007A663E">
        <w:tc>
          <w:tcPr>
            <w:tcW w:w="3114" w:type="dxa"/>
            <w:tcBorders>
              <w:bottom w:val="nil"/>
            </w:tcBorders>
          </w:tcPr>
          <w:p w:rsidR="002D5369" w:rsidRDefault="00494FEC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Ing. Dytrych Vladimír</w:t>
            </w:r>
          </w:p>
          <w:p w:rsidR="002D5369" w:rsidRDefault="002D5369" w:rsidP="002D536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…………………………..</w:t>
            </w:r>
          </w:p>
          <w:p w:rsidR="00DB6C27" w:rsidRDefault="002D5369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1559" w:type="dxa"/>
            <w:tcBorders>
              <w:bottom w:val="nil"/>
            </w:tcBorders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B6C27" w:rsidRDefault="00DB6C27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FEC" w:rsidTr="002D5369">
        <w:tc>
          <w:tcPr>
            <w:tcW w:w="3114" w:type="dxa"/>
          </w:tcPr>
          <w:p w:rsidR="00494FEC" w:rsidRDefault="007A663E" w:rsidP="002D536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Nowok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Josef</w:t>
            </w:r>
          </w:p>
          <w:p w:rsidR="007A663E" w:rsidRDefault="007A663E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  <w:p w:rsidR="007A663E" w:rsidRDefault="007A663E" w:rsidP="002D5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1559" w:type="dxa"/>
          </w:tcPr>
          <w:p w:rsidR="00494FEC" w:rsidRDefault="00494FEC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94FEC" w:rsidRDefault="00494FEC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94FEC" w:rsidRDefault="00494FEC" w:rsidP="00535D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6C27" w:rsidRPr="00535D2C" w:rsidRDefault="00DB6C27" w:rsidP="00535D2C">
      <w:pPr>
        <w:rPr>
          <w:rFonts w:ascii="Times New Roman" w:hAnsi="Times New Roman" w:cs="Times New Roman"/>
          <w:sz w:val="24"/>
        </w:rPr>
      </w:pPr>
    </w:p>
    <w:p w:rsidR="008D46E1" w:rsidRPr="008D46E1" w:rsidRDefault="008D46E1" w:rsidP="008D46E1">
      <w:pPr>
        <w:jc w:val="center"/>
        <w:rPr>
          <w:rFonts w:ascii="Times New Roman" w:hAnsi="Times New Roman" w:cs="Times New Roman"/>
          <w:b/>
          <w:sz w:val="24"/>
        </w:rPr>
      </w:pPr>
    </w:p>
    <w:p w:rsidR="004F1B54" w:rsidRDefault="004F1B54"/>
    <w:p w:rsidR="004F1B54" w:rsidRDefault="004F1B54"/>
    <w:sectPr w:rsidR="004F1B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19" w:rsidRDefault="00972B19" w:rsidP="008D46E1">
      <w:pPr>
        <w:spacing w:after="0" w:line="240" w:lineRule="auto"/>
      </w:pPr>
      <w:r>
        <w:separator/>
      </w:r>
    </w:p>
  </w:endnote>
  <w:endnote w:type="continuationSeparator" w:id="0">
    <w:p w:rsidR="00972B19" w:rsidRDefault="00972B19" w:rsidP="008D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106436"/>
      <w:docPartObj>
        <w:docPartGallery w:val="Page Numbers (Bottom of Page)"/>
        <w:docPartUnique/>
      </w:docPartObj>
    </w:sdtPr>
    <w:sdtEndPr/>
    <w:sdtContent>
      <w:p w:rsidR="002D5369" w:rsidRDefault="002D536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3A">
          <w:rPr>
            <w:noProof/>
          </w:rPr>
          <w:t>3</w:t>
        </w:r>
        <w:r>
          <w:fldChar w:fldCharType="end"/>
        </w:r>
      </w:p>
    </w:sdtContent>
  </w:sdt>
  <w:p w:rsidR="002D5369" w:rsidRDefault="002D53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19" w:rsidRDefault="00972B19" w:rsidP="008D46E1">
      <w:pPr>
        <w:spacing w:after="0" w:line="240" w:lineRule="auto"/>
      </w:pPr>
      <w:r>
        <w:separator/>
      </w:r>
    </w:p>
  </w:footnote>
  <w:footnote w:type="continuationSeparator" w:id="0">
    <w:p w:rsidR="00972B19" w:rsidRDefault="00972B19" w:rsidP="008D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E1" w:rsidRPr="008D46E1" w:rsidRDefault="008D46E1" w:rsidP="008D46E1">
    <w:pPr>
      <w:spacing w:after="0"/>
      <w:jc w:val="center"/>
      <w:rPr>
        <w:rFonts w:ascii="Arial" w:hAnsi="Arial" w:cs="Arial"/>
        <w:b/>
        <w:sz w:val="16"/>
        <w:szCs w:val="28"/>
      </w:rPr>
    </w:pPr>
    <w:r w:rsidRPr="008D46E1">
      <w:rPr>
        <w:rFonts w:ascii="Arial" w:hAnsi="Arial" w:cs="Arial"/>
        <w:b/>
        <w:sz w:val="16"/>
        <w:szCs w:val="28"/>
      </w:rPr>
      <w:t>Obecní úřad Hlízov</w:t>
    </w:r>
  </w:p>
  <w:p w:rsidR="008D46E1" w:rsidRPr="008D46E1" w:rsidRDefault="008D46E1" w:rsidP="008D46E1">
    <w:pPr>
      <w:spacing w:after="0"/>
      <w:jc w:val="center"/>
      <w:rPr>
        <w:rFonts w:ascii="Arial" w:hAnsi="Arial" w:cs="Arial"/>
        <w:sz w:val="10"/>
        <w:szCs w:val="20"/>
      </w:rPr>
    </w:pPr>
    <w:r w:rsidRPr="008D46E1">
      <w:rPr>
        <w:rFonts w:ascii="Arial" w:hAnsi="Arial" w:cs="Arial"/>
        <w:sz w:val="10"/>
        <w:szCs w:val="20"/>
      </w:rPr>
      <w:t>Hlízov 164, 285 32</w:t>
    </w:r>
  </w:p>
  <w:p w:rsidR="008D46E1" w:rsidRPr="008D46E1" w:rsidRDefault="008D46E1" w:rsidP="008D46E1">
    <w:pPr>
      <w:spacing w:after="0"/>
      <w:jc w:val="center"/>
      <w:rPr>
        <w:rFonts w:ascii="Arial" w:hAnsi="Arial" w:cs="Arial"/>
        <w:sz w:val="10"/>
        <w:szCs w:val="20"/>
      </w:rPr>
    </w:pPr>
    <w:r w:rsidRPr="008D46E1">
      <w:rPr>
        <w:rFonts w:ascii="Arial" w:hAnsi="Arial" w:cs="Arial"/>
        <w:sz w:val="10"/>
        <w:szCs w:val="20"/>
      </w:rPr>
      <w:t>Tel.: 327 571 971</w:t>
    </w:r>
  </w:p>
  <w:p w:rsidR="008D46E1" w:rsidRPr="008D46E1" w:rsidRDefault="008D46E1" w:rsidP="008D46E1">
    <w:pPr>
      <w:spacing w:after="0"/>
      <w:jc w:val="center"/>
      <w:rPr>
        <w:rFonts w:ascii="Arial" w:hAnsi="Arial" w:cs="Arial"/>
        <w:sz w:val="10"/>
        <w:szCs w:val="20"/>
      </w:rPr>
    </w:pPr>
    <w:r w:rsidRPr="008D46E1">
      <w:rPr>
        <w:rFonts w:ascii="Arial" w:hAnsi="Arial" w:cs="Arial"/>
        <w:sz w:val="10"/>
        <w:szCs w:val="20"/>
      </w:rPr>
      <w:t>IČO: 00640336</w:t>
    </w:r>
  </w:p>
  <w:p w:rsidR="008D46E1" w:rsidRPr="008D46E1" w:rsidRDefault="008D46E1" w:rsidP="008D46E1">
    <w:pPr>
      <w:spacing w:after="0"/>
      <w:jc w:val="center"/>
      <w:rPr>
        <w:rFonts w:ascii="Arial" w:hAnsi="Arial" w:cs="Arial"/>
        <w:sz w:val="10"/>
        <w:szCs w:val="20"/>
      </w:rPr>
    </w:pPr>
    <w:r w:rsidRPr="008D46E1">
      <w:rPr>
        <w:rFonts w:ascii="Arial" w:hAnsi="Arial" w:cs="Arial"/>
        <w:sz w:val="10"/>
        <w:szCs w:val="20"/>
      </w:rPr>
      <w:t>e-mail: podatelna@obec-hlizov.cz</w:t>
    </w:r>
  </w:p>
  <w:p w:rsidR="008D46E1" w:rsidRDefault="008D46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232"/>
    <w:multiLevelType w:val="hybridMultilevel"/>
    <w:tmpl w:val="BE9283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B17"/>
    <w:multiLevelType w:val="hybridMultilevel"/>
    <w:tmpl w:val="6396DA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83982"/>
    <w:multiLevelType w:val="hybridMultilevel"/>
    <w:tmpl w:val="CF28C36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53"/>
    <w:rsid w:val="002D5369"/>
    <w:rsid w:val="003601A8"/>
    <w:rsid w:val="003A024E"/>
    <w:rsid w:val="00494FEC"/>
    <w:rsid w:val="004F070A"/>
    <w:rsid w:val="004F1B54"/>
    <w:rsid w:val="00535D2C"/>
    <w:rsid w:val="00557E53"/>
    <w:rsid w:val="005760AC"/>
    <w:rsid w:val="007A663E"/>
    <w:rsid w:val="0082363A"/>
    <w:rsid w:val="008D46E1"/>
    <w:rsid w:val="00972B19"/>
    <w:rsid w:val="009A3B87"/>
    <w:rsid w:val="00A56F63"/>
    <w:rsid w:val="00B459E0"/>
    <w:rsid w:val="00C30339"/>
    <w:rsid w:val="00C564D6"/>
    <w:rsid w:val="00CE4E37"/>
    <w:rsid w:val="00D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DAE0-BB97-49AB-A5BF-82766B3E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B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E3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6E1"/>
  </w:style>
  <w:style w:type="paragraph" w:styleId="Zpat">
    <w:name w:val="footer"/>
    <w:basedOn w:val="Normln"/>
    <w:link w:val="ZpatChar"/>
    <w:uiPriority w:val="99"/>
    <w:unhideWhenUsed/>
    <w:rsid w:val="008D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6E1"/>
  </w:style>
  <w:style w:type="paragraph" w:styleId="Odstavecseseznamem">
    <w:name w:val="List Paragraph"/>
    <w:basedOn w:val="Normln"/>
    <w:uiPriority w:val="34"/>
    <w:qFormat/>
    <w:rsid w:val="008D46E1"/>
    <w:pPr>
      <w:ind w:left="720"/>
      <w:contextualSpacing/>
    </w:pPr>
  </w:style>
  <w:style w:type="table" w:styleId="Mkatabulky">
    <w:name w:val="Table Grid"/>
    <w:basedOn w:val="Normlntabulka"/>
    <w:uiPriority w:val="39"/>
    <w:rsid w:val="00DB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Hlízov</dc:creator>
  <cp:keywords/>
  <dc:description/>
  <cp:lastModifiedBy>Obec Hlízov</cp:lastModifiedBy>
  <cp:revision>4</cp:revision>
  <cp:lastPrinted>2019-03-12T09:40:00Z</cp:lastPrinted>
  <dcterms:created xsi:type="dcterms:W3CDTF">2019-03-04T09:15:00Z</dcterms:created>
  <dcterms:modified xsi:type="dcterms:W3CDTF">2019-03-12T09:41:00Z</dcterms:modified>
</cp:coreProperties>
</file>